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CEE" w:rsidRPr="00916C66" w:rsidRDefault="00992125" w:rsidP="00916C6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</w:t>
      </w:r>
      <w:r w:rsidR="005C1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ходе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реализации </w:t>
      </w:r>
      <w:r w:rsidR="004604D3" w:rsidRPr="00916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</w:t>
      </w:r>
      <w:r w:rsidR="005C1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922E48" w:rsidRPr="00916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разработки документов по межгосударственной стандартизации </w:t>
      </w:r>
      <w:r w:rsidR="008E6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22E48" w:rsidRPr="00916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метрологического обеспечения добычи и учета энергоресурсов (жидкостей и газов)</w:t>
      </w:r>
      <w:r w:rsidR="005D09C3" w:rsidRPr="00916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5798" w:rsidRPr="00916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C4F50" w:rsidRPr="00916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(актуализация на 2022–202</w:t>
      </w:r>
      <w:r w:rsidR="009E6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52CEE" w:rsidRPr="00916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годы)</w:t>
      </w:r>
    </w:p>
    <w:tbl>
      <w:tblPr>
        <w:tblW w:w="5000" w:type="pct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997"/>
        <w:gridCol w:w="2268"/>
        <w:gridCol w:w="1417"/>
        <w:gridCol w:w="2694"/>
        <w:gridCol w:w="4495"/>
      </w:tblGrid>
      <w:tr w:rsidR="00227A95" w:rsidRPr="009302E4" w:rsidTr="008E6E45">
        <w:trPr>
          <w:trHeight w:val="514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8E6E45" w:rsidRDefault="00F23F07" w:rsidP="000C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  <w:r w:rsidRPr="008E6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8E6E45" w:rsidRDefault="00F23F07" w:rsidP="00CE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Наименование нормативных документов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8E6E45" w:rsidRDefault="00F23F07" w:rsidP="0022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F07" w:rsidRPr="008E6E45" w:rsidRDefault="00F23F07" w:rsidP="0022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8E6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Окончание разработки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8E6E45" w:rsidRDefault="00F23F07" w:rsidP="0022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Разработчики проекта</w:t>
            </w:r>
          </w:p>
        </w:tc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8E6E45" w:rsidRDefault="00F23F07" w:rsidP="0009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27A95" w:rsidRPr="00864558" w:rsidTr="008E6E45">
        <w:trPr>
          <w:trHeight w:val="1027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Pr="00C01CD0" w:rsidRDefault="00F23F07" w:rsidP="00227A9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864558" w:rsidRDefault="002C6126" w:rsidP="00D7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12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Государственная система обеспечения единства измерений</w:t>
            </w:r>
            <w:r w:rsidR="00F23F07"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Уровнемеры промышленного применения. Методика поверки</w:t>
            </w:r>
            <w:r w:rsidR="00A11642"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864558" w:rsidRDefault="00F23F07" w:rsidP="0022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Изменение</w:t>
            </w:r>
            <w:r w:rsidR="003F4A92"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F4A92"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4718FF" w:rsidRPr="00864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ГОСТ 8.321–</w:t>
            </w:r>
            <w:r w:rsidR="003F4A92" w:rsidRPr="00864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163B" w:rsidRPr="00864558" w:rsidRDefault="009A163B" w:rsidP="0022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558"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864558" w:rsidRDefault="00F23F07" w:rsidP="0087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16C66" w:rsidRPr="0086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ВНИИР </w:t>
            </w:r>
            <w:r w:rsidR="00C05798" w:rsidRPr="00864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E27432" w:rsidRPr="00864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филиал ФГУП «ВНИИМ </w:t>
            </w:r>
            <w:r w:rsidR="00EC17DE" w:rsidRPr="00864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="00E27432" w:rsidRPr="00864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Д.И. Менделеева»</w:t>
            </w:r>
          </w:p>
        </w:tc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570C" w:rsidRPr="004C5057" w:rsidRDefault="005331A8" w:rsidP="00AD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50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Изменение №1 </w:t>
            </w:r>
            <w:r w:rsidRPr="004C50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r w:rsidRPr="004C5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ГОСТ 8.321–2013 «</w:t>
            </w:r>
            <w:r w:rsidRPr="004C50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ГСИ. Уровнемеры промышленного применения. Методика поверки»</w:t>
            </w:r>
            <w:r w:rsidR="009010C0" w:rsidRPr="004C50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D2F6B" w:rsidRPr="004C50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="009010C0" w:rsidRPr="004C50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ринято по результатам голосования в АИС МГС (протоколом </w:t>
            </w:r>
            <w:r w:rsidR="001B1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9010C0" w:rsidRPr="004C50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31.08.2022 № 153-П) </w:t>
            </w:r>
          </w:p>
        </w:tc>
      </w:tr>
      <w:tr w:rsidR="00227A95" w:rsidRPr="00864558" w:rsidTr="008E6E45">
        <w:trPr>
          <w:trHeight w:val="1027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Pr="00864558" w:rsidRDefault="00F23F07" w:rsidP="00227A9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864558" w:rsidRDefault="002C6126" w:rsidP="00D7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12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Государственная система обеспечения единства измерений</w:t>
            </w:r>
            <w:r w:rsidR="00F23F07" w:rsidRPr="00864558"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. Автоцистерны для жидких нефтепродуктов. Методика поверки</w:t>
            </w:r>
            <w:r w:rsidR="00A11642" w:rsidRPr="00864558"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864558" w:rsidRDefault="00F23F07" w:rsidP="0022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Изменение</w:t>
            </w:r>
            <w:r w:rsidR="00052224"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052224"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4718FF" w:rsidRPr="00864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ГОСТ 8.600–</w:t>
            </w:r>
            <w:r w:rsidR="00052224" w:rsidRPr="00864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F07" w:rsidRPr="00864558" w:rsidRDefault="009A163B" w:rsidP="009A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8"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864558" w:rsidRDefault="00F23F07" w:rsidP="0087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5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16C66" w:rsidRPr="0086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ВНИИР </w:t>
            </w:r>
            <w:r w:rsidR="00C05798" w:rsidRPr="00864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E27432" w:rsidRPr="00864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филиал ФГУП «ВНИИМ </w:t>
            </w:r>
            <w:r w:rsidR="00EC17DE" w:rsidRPr="00864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="00E27432" w:rsidRPr="00864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Д.И. Менделеева»</w:t>
            </w:r>
          </w:p>
        </w:tc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Pr="004C5057" w:rsidRDefault="005331A8" w:rsidP="00AD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50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Изменение №1 </w:t>
            </w:r>
            <w:r w:rsidRPr="004C50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r w:rsidRPr="004C5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ГОСТ 8.600–2011 </w:t>
            </w:r>
            <w:r w:rsidRPr="004C50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«ГСИ. Автоцистерны для жидких нефтепродуктов. Методика поверки»</w:t>
            </w:r>
            <w:r w:rsidR="00C915E1" w:rsidRPr="004C50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D2F6B" w:rsidRPr="004C50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="00C915E1" w:rsidRPr="004C50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ринято по результатам голосования в АИС МГС (протоколом </w:t>
            </w:r>
            <w:r w:rsidR="001B1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C915E1" w:rsidRPr="004C50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31.08.2022 № 153-П)</w:t>
            </w:r>
          </w:p>
        </w:tc>
      </w:tr>
      <w:tr w:rsidR="00227A95" w:rsidRPr="00D604D6" w:rsidTr="008E6E45">
        <w:trPr>
          <w:cantSplit/>
          <w:trHeight w:val="632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Pr="00D604D6" w:rsidRDefault="00F23F07" w:rsidP="00227A9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D604D6" w:rsidRDefault="002C6126" w:rsidP="00D7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D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Государственная система обеспечения единства измерений</w:t>
            </w:r>
            <w:r w:rsidR="00F23F07" w:rsidRPr="00D604D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Мерники металлические эталонные. Методика поверки</w:t>
            </w:r>
            <w:r w:rsidR="00A11642" w:rsidRPr="00D604D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D604D6" w:rsidRDefault="00F23F07" w:rsidP="0021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D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Пересмотр </w:t>
            </w:r>
            <w:r w:rsidR="00213126" w:rsidRPr="00D604D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4718FF" w:rsidRPr="00D604D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ГОСТ 8.400–</w:t>
            </w:r>
            <w:r w:rsidRPr="00D604D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F07" w:rsidRPr="00D604D6" w:rsidRDefault="00BA277F" w:rsidP="0022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D604D6" w:rsidRDefault="00F23F07" w:rsidP="0087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D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Российская Федерация, </w:t>
            </w:r>
            <w:r w:rsidR="00E27432" w:rsidRPr="00D6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ВНИИР</w:t>
            </w:r>
            <w:r w:rsidR="00916C66" w:rsidRPr="00D6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5798" w:rsidRPr="00D60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E27432" w:rsidRPr="00D60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филиал ФГУП «ВНИИМ </w:t>
            </w:r>
            <w:r w:rsidR="00EC17DE" w:rsidRPr="00D60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="00E27432" w:rsidRPr="00D60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Д.И. Менделеева»</w:t>
            </w:r>
          </w:p>
        </w:tc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Pr="004C5057" w:rsidRDefault="00864558" w:rsidP="00BA2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5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Планируется разработка на </w:t>
            </w:r>
            <w:r w:rsidR="00BA277F" w:rsidRPr="004C5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основе национального стандарта </w:t>
            </w:r>
          </w:p>
        </w:tc>
      </w:tr>
      <w:tr w:rsidR="00227A95" w:rsidRPr="00864558" w:rsidTr="008E6E45">
        <w:trPr>
          <w:cantSplit/>
          <w:trHeight w:val="1027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Pr="00864558" w:rsidRDefault="00F23F07" w:rsidP="00227A9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864558" w:rsidRDefault="002C6126" w:rsidP="00D7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12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Государственная система обеспечения единства измерений</w:t>
            </w:r>
            <w:r w:rsidR="00F23F07"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Счетчики холодной и горячей воды. Определение интервала между поверками</w:t>
            </w:r>
            <w:r w:rsidR="00A11642"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864558" w:rsidRDefault="00F23F07" w:rsidP="0022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Разработка РМГ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F07" w:rsidRPr="00864558" w:rsidRDefault="009A163B" w:rsidP="009A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8"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864558" w:rsidRDefault="00F23F07" w:rsidP="0087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5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16C66" w:rsidRPr="0086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ВНИИР </w:t>
            </w:r>
            <w:r w:rsidR="00C05798" w:rsidRPr="00864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E27432" w:rsidRPr="00864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филиал ФГУП «ВНИИМ </w:t>
            </w:r>
            <w:r w:rsidR="00EC17DE" w:rsidRPr="00864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="00E27432" w:rsidRPr="00864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Д.И. Менделеева»</w:t>
            </w:r>
          </w:p>
        </w:tc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Pr="00864558" w:rsidRDefault="00072ED6" w:rsidP="00B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РМГ 148–2022</w:t>
            </w:r>
            <w:r w:rsidRPr="00864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ГСИ. Счетчики холодной и горячей воды. Определение интервала между поверками</w:t>
            </w:r>
            <w:r w:rsidRPr="0086455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815F6" w:rsidRPr="00864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815F6" w:rsidRPr="0086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по результатам голосования в АИС МГС (протоколом от 31.08.2022 № 153-П)</w:t>
            </w:r>
          </w:p>
        </w:tc>
      </w:tr>
      <w:tr w:rsidR="00E35153" w:rsidRPr="002C6126" w:rsidTr="008E6E45">
        <w:trPr>
          <w:cantSplit/>
          <w:trHeight w:val="1027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5153" w:rsidRPr="002C6126" w:rsidRDefault="00E35153" w:rsidP="00227A9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5153" w:rsidRPr="00D828B8" w:rsidRDefault="002C6126" w:rsidP="00D74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828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Государственная система обеспечения единства измерений</w:t>
            </w:r>
            <w:r w:rsidR="00333EEA" w:rsidRPr="00D828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Счетчики жидкости камерные. Методы и средства поверки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5153" w:rsidRPr="00D828B8" w:rsidRDefault="00333EEA" w:rsidP="00CE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828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Пересмотр </w:t>
            </w:r>
            <w:r w:rsidR="00CE5B4E" w:rsidRPr="00D828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4718FF" w:rsidRPr="00D828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ГОСТ 8.451–</w:t>
            </w:r>
            <w:r w:rsidRPr="00D828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153" w:rsidRPr="00D828B8" w:rsidRDefault="00A81116" w:rsidP="00227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</w:pPr>
            <w:r w:rsidRPr="00D828B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5153" w:rsidRPr="00D828B8" w:rsidRDefault="00333EEA" w:rsidP="00871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828B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16C66" w:rsidRPr="00D8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ВНИИР </w:t>
            </w:r>
            <w:r w:rsidR="00C05798" w:rsidRPr="00D8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D8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филиал ФГУП «ВНИИМ </w:t>
            </w:r>
            <w:r w:rsidR="00EC17DE" w:rsidRPr="00D8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8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Д.И. Менделеева»</w:t>
            </w:r>
          </w:p>
        </w:tc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5153" w:rsidRPr="00D828B8" w:rsidRDefault="00A05D02" w:rsidP="00C9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ГОСТ 8.451–2024 «ГСИ. Счетчики жидкости камерные. Методика поверки» </w:t>
            </w:r>
            <w:r w:rsidRPr="00D828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D82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ринят по результатам голосования </w:t>
            </w:r>
            <w:r w:rsidR="00CA7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D82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АИС МГС (протоколом </w:t>
            </w:r>
            <w:r w:rsidRPr="00D82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от 30.04.2024 № 172-П)</w:t>
            </w:r>
          </w:p>
        </w:tc>
      </w:tr>
      <w:tr w:rsidR="00864558" w:rsidRPr="009302E4" w:rsidTr="008E6E45">
        <w:trPr>
          <w:cantSplit/>
          <w:trHeight w:val="1027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4558" w:rsidRPr="002C6126" w:rsidRDefault="00864558" w:rsidP="00227A9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4558" w:rsidRPr="00D828B8" w:rsidRDefault="002C6126" w:rsidP="00D74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828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Государственная система обеспечения единства измерений. Расход и объем газа. Методика (метод) измерений с применением ультразвуковых преобразователей расхода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4558" w:rsidRPr="00D828B8" w:rsidRDefault="00871327" w:rsidP="00CE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828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Пересмотр ГОСТ 8.611–</w:t>
            </w:r>
            <w:r w:rsidR="002C6126" w:rsidRPr="00D828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4558" w:rsidRPr="005B6600" w:rsidRDefault="00A81116" w:rsidP="00227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B660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4558" w:rsidRPr="005B6600" w:rsidRDefault="00864558" w:rsidP="00871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B660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Российская Федерация, </w:t>
            </w:r>
            <w:r w:rsidR="002C6126" w:rsidRPr="005B660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ООО ЦМ «СТП»</w:t>
            </w:r>
          </w:p>
        </w:tc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258D" w:rsidRPr="00673C86" w:rsidRDefault="00E4258D" w:rsidP="00E4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73C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ГОСТ 8.611–2024 «ГСИ. Расход и объем газа. Методика (метод) измерений </w:t>
            </w:r>
            <w:r w:rsidR="00673C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Pr="00673C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 применением ультразвуковых преобразователей расхода» принят по результатам голосования в АИС МГС (протоколом от 31.10.2024 № 178-П)</w:t>
            </w:r>
          </w:p>
        </w:tc>
      </w:tr>
      <w:tr w:rsidR="00175C33" w:rsidRPr="009302E4" w:rsidTr="008E6E45">
        <w:trPr>
          <w:cantSplit/>
          <w:trHeight w:val="1027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5C33" w:rsidRPr="002C6126" w:rsidRDefault="00175C33" w:rsidP="00227A9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5C33" w:rsidRPr="00D828B8" w:rsidRDefault="00175C33" w:rsidP="00D74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828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Государственная система обеспечения единства измерений. Масса нефти и нефтепродуктов. Методики (методы) измерений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5C33" w:rsidRPr="00D828B8" w:rsidRDefault="00175C33" w:rsidP="0054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828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Изменение </w:t>
            </w:r>
            <w:r w:rsidR="00955B63" w:rsidRPr="00D828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Pr="00D828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ГОСТ 8.587</w:t>
            </w:r>
            <w:r w:rsidR="0054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–</w:t>
            </w:r>
            <w:r w:rsidRPr="00D828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C33" w:rsidRPr="005B6600" w:rsidRDefault="00C67CD2" w:rsidP="00227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B660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5C33" w:rsidRPr="005B6600" w:rsidRDefault="00175C33" w:rsidP="00FB4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B660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Российская Федерация,</w:t>
            </w:r>
            <w:r w:rsidRPr="005B6600">
              <w:t xml:space="preserve"> </w:t>
            </w:r>
            <w:r w:rsidRPr="005B660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ВНИИР – филиал ФГУП «ВНИИМ </w:t>
            </w:r>
            <w:r w:rsidR="00F12230" w:rsidRPr="005B660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Pr="005B660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им.</w:t>
            </w:r>
            <w:r w:rsidR="0007356E" w:rsidRPr="005B660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5B660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Д.И.</w:t>
            </w:r>
            <w:r w:rsidR="0007356E" w:rsidRPr="005B660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5B660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Менделеева</w:t>
            </w:r>
            <w:r w:rsidR="00FB40DB" w:rsidRPr="005B660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4E57" w:rsidRPr="00673C86" w:rsidRDefault="00EB4E57" w:rsidP="006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73C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Проект изменения находится на стадии разработки первой редакции.</w:t>
            </w:r>
            <w:r w:rsidR="00673C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673C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Pr="00673C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Срок предоставления первой редакции </w:t>
            </w:r>
            <w:r w:rsidR="00E4258D" w:rsidRPr="00673C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31.12.2024</w:t>
            </w:r>
            <w:r w:rsidRPr="00673C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соответствии с </w:t>
            </w:r>
            <w:r w:rsidR="00E4258D" w:rsidRPr="00673C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Программой межгосударственной стандартизации</w:t>
            </w:r>
            <w:r w:rsidR="00673C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673C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E4258D" w:rsidRPr="00673C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 2024-2025 гг.</w:t>
            </w:r>
            <w:r w:rsidRPr="00673C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(RU.1.423-2024)</w:t>
            </w:r>
          </w:p>
        </w:tc>
      </w:tr>
    </w:tbl>
    <w:p w:rsidR="007918CC" w:rsidRDefault="007918CC" w:rsidP="007918CC">
      <w:pPr>
        <w:rPr>
          <w:rFonts w:ascii="Times New Roman" w:hAnsi="Times New Roman" w:cs="Times New Roman"/>
          <w:sz w:val="24"/>
          <w:szCs w:val="24"/>
        </w:rPr>
      </w:pPr>
    </w:p>
    <w:sectPr w:rsidR="007918CC" w:rsidSect="008E6E45">
      <w:footerReference w:type="default" r:id="rId8"/>
      <w:headerReference w:type="first" r:id="rId9"/>
      <w:footerReference w:type="first" r:id="rId10"/>
      <w:pgSz w:w="16838" w:h="11906" w:orient="landscape"/>
      <w:pgMar w:top="1134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852" w:rsidRDefault="00B45852" w:rsidP="00777862">
      <w:pPr>
        <w:spacing w:after="0" w:line="240" w:lineRule="auto"/>
      </w:pPr>
      <w:r>
        <w:separator/>
      </w:r>
    </w:p>
  </w:endnote>
  <w:endnote w:type="continuationSeparator" w:id="0">
    <w:p w:rsidR="00B45852" w:rsidRDefault="00B45852" w:rsidP="0077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2230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77862" w:rsidRPr="00916C66" w:rsidRDefault="00777862">
        <w:pPr>
          <w:pStyle w:val="a8"/>
          <w:jc w:val="right"/>
          <w:rPr>
            <w:rFonts w:ascii="Times New Roman" w:hAnsi="Times New Roman" w:cs="Times New Roman"/>
          </w:rPr>
        </w:pPr>
        <w:r w:rsidRPr="00916C66">
          <w:rPr>
            <w:rFonts w:ascii="Times New Roman" w:hAnsi="Times New Roman" w:cs="Times New Roman"/>
          </w:rPr>
          <w:fldChar w:fldCharType="begin"/>
        </w:r>
        <w:r w:rsidRPr="00916C66">
          <w:rPr>
            <w:rFonts w:ascii="Times New Roman" w:hAnsi="Times New Roman" w:cs="Times New Roman"/>
          </w:rPr>
          <w:instrText>PAGE   \* MERGEFORMAT</w:instrText>
        </w:r>
        <w:r w:rsidRPr="00916C66">
          <w:rPr>
            <w:rFonts w:ascii="Times New Roman" w:hAnsi="Times New Roman" w:cs="Times New Roman"/>
          </w:rPr>
          <w:fldChar w:fldCharType="separate"/>
        </w:r>
        <w:r w:rsidR="00673C86">
          <w:rPr>
            <w:rFonts w:ascii="Times New Roman" w:hAnsi="Times New Roman" w:cs="Times New Roman"/>
            <w:noProof/>
          </w:rPr>
          <w:t>2</w:t>
        </w:r>
        <w:r w:rsidRPr="00916C66">
          <w:rPr>
            <w:rFonts w:ascii="Times New Roman" w:hAnsi="Times New Roman" w:cs="Times New Roman"/>
          </w:rPr>
          <w:fldChar w:fldCharType="end"/>
        </w:r>
      </w:p>
    </w:sdtContent>
  </w:sdt>
  <w:p w:rsidR="00777862" w:rsidRDefault="0077786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9695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16C66" w:rsidRPr="00916C66" w:rsidRDefault="00916C66">
        <w:pPr>
          <w:pStyle w:val="a8"/>
          <w:jc w:val="right"/>
          <w:rPr>
            <w:rFonts w:ascii="Times New Roman" w:hAnsi="Times New Roman" w:cs="Times New Roman"/>
          </w:rPr>
        </w:pPr>
        <w:r w:rsidRPr="00916C66">
          <w:rPr>
            <w:rFonts w:ascii="Times New Roman" w:hAnsi="Times New Roman" w:cs="Times New Roman"/>
          </w:rPr>
          <w:fldChar w:fldCharType="begin"/>
        </w:r>
        <w:r w:rsidRPr="00916C66">
          <w:rPr>
            <w:rFonts w:ascii="Times New Roman" w:hAnsi="Times New Roman" w:cs="Times New Roman"/>
          </w:rPr>
          <w:instrText>PAGE   \* MERGEFORMAT</w:instrText>
        </w:r>
        <w:r w:rsidRPr="00916C66">
          <w:rPr>
            <w:rFonts w:ascii="Times New Roman" w:hAnsi="Times New Roman" w:cs="Times New Roman"/>
          </w:rPr>
          <w:fldChar w:fldCharType="separate"/>
        </w:r>
        <w:r w:rsidR="00B45852">
          <w:rPr>
            <w:rFonts w:ascii="Times New Roman" w:hAnsi="Times New Roman" w:cs="Times New Roman"/>
            <w:noProof/>
          </w:rPr>
          <w:t>1</w:t>
        </w:r>
        <w:r w:rsidRPr="00916C66">
          <w:rPr>
            <w:rFonts w:ascii="Times New Roman" w:hAnsi="Times New Roman" w:cs="Times New Roman"/>
          </w:rPr>
          <w:fldChar w:fldCharType="end"/>
        </w:r>
      </w:p>
    </w:sdtContent>
  </w:sdt>
  <w:p w:rsidR="00916C66" w:rsidRDefault="00916C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852" w:rsidRDefault="00B45852" w:rsidP="00777862">
      <w:pPr>
        <w:spacing w:after="0" w:line="240" w:lineRule="auto"/>
      </w:pPr>
      <w:r>
        <w:separator/>
      </w:r>
    </w:p>
  </w:footnote>
  <w:footnote w:type="continuationSeparator" w:id="0">
    <w:p w:rsidR="00B45852" w:rsidRDefault="00B45852" w:rsidP="00777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798" w:rsidRPr="003B7A45" w:rsidRDefault="00F12230" w:rsidP="00C05798">
    <w:pPr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  <w:lang w:val="en-US" w:eastAsia="ru-RU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 xml:space="preserve">Приложение № </w:t>
    </w:r>
    <w:r w:rsidR="000A09E3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2</w:t>
    </w:r>
    <w:r w:rsidR="00ED50D7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6</w:t>
    </w:r>
  </w:p>
  <w:p w:rsidR="00C01CD0" w:rsidRPr="003B7A45" w:rsidRDefault="003B7A45" w:rsidP="00916C66">
    <w:pPr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  <w:lang w:val="en-US" w:eastAsia="ru-RU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 xml:space="preserve">к протоколу НТКМетр № </w:t>
    </w:r>
    <w:r w:rsidR="00C96DC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60</w:t>
    </w:r>
    <w:r w:rsidR="00C05798" w:rsidRPr="002E118B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-202</w:t>
    </w:r>
    <w:r>
      <w:rPr>
        <w:rFonts w:ascii="Times New Roman" w:eastAsia="Times New Roman" w:hAnsi="Times New Roman" w:cs="Times New Roman"/>
        <w:color w:val="000000"/>
        <w:sz w:val="24"/>
        <w:szCs w:val="24"/>
        <w:lang w:val="en-US" w:eastAsia="ru-RU"/>
      </w:rPr>
      <w:t>4</w:t>
    </w:r>
  </w:p>
  <w:p w:rsidR="00916C66" w:rsidRPr="00916C66" w:rsidRDefault="00916C66" w:rsidP="00916C66">
    <w:pPr>
      <w:spacing w:after="0" w:line="240" w:lineRule="aut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816CE"/>
    <w:multiLevelType w:val="hybridMultilevel"/>
    <w:tmpl w:val="3FB0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CC"/>
    <w:rsid w:val="00030E9E"/>
    <w:rsid w:val="000454B4"/>
    <w:rsid w:val="00052224"/>
    <w:rsid w:val="00053A16"/>
    <w:rsid w:val="00072ED6"/>
    <w:rsid w:val="0007347F"/>
    <w:rsid w:val="0007356E"/>
    <w:rsid w:val="000736BE"/>
    <w:rsid w:val="00086B99"/>
    <w:rsid w:val="00094D87"/>
    <w:rsid w:val="000A09E3"/>
    <w:rsid w:val="000A1EF7"/>
    <w:rsid w:val="000A2EBF"/>
    <w:rsid w:val="000B594A"/>
    <w:rsid w:val="000C29D9"/>
    <w:rsid w:val="000C4F50"/>
    <w:rsid w:val="000D0354"/>
    <w:rsid w:val="000E2CC1"/>
    <w:rsid w:val="000F33F4"/>
    <w:rsid w:val="00100204"/>
    <w:rsid w:val="0010236F"/>
    <w:rsid w:val="001034AA"/>
    <w:rsid w:val="00107FAD"/>
    <w:rsid w:val="00115F0D"/>
    <w:rsid w:val="00117EAA"/>
    <w:rsid w:val="001331D3"/>
    <w:rsid w:val="00141505"/>
    <w:rsid w:val="00155AB4"/>
    <w:rsid w:val="001719CB"/>
    <w:rsid w:val="00175C33"/>
    <w:rsid w:val="00193911"/>
    <w:rsid w:val="00195F32"/>
    <w:rsid w:val="001B1189"/>
    <w:rsid w:val="001D3C4F"/>
    <w:rsid w:val="001E0C44"/>
    <w:rsid w:val="001F2CF7"/>
    <w:rsid w:val="001F4A0F"/>
    <w:rsid w:val="0020435F"/>
    <w:rsid w:val="00213126"/>
    <w:rsid w:val="002135B0"/>
    <w:rsid w:val="00215584"/>
    <w:rsid w:val="00216F6E"/>
    <w:rsid w:val="002215A7"/>
    <w:rsid w:val="00223FF8"/>
    <w:rsid w:val="00227A95"/>
    <w:rsid w:val="00262948"/>
    <w:rsid w:val="00280EA0"/>
    <w:rsid w:val="002837F6"/>
    <w:rsid w:val="00293C93"/>
    <w:rsid w:val="00295487"/>
    <w:rsid w:val="002B2D98"/>
    <w:rsid w:val="002B7343"/>
    <w:rsid w:val="002C2C00"/>
    <w:rsid w:val="002C4A3E"/>
    <w:rsid w:val="002C6126"/>
    <w:rsid w:val="002E118B"/>
    <w:rsid w:val="002F3A9C"/>
    <w:rsid w:val="00314BD2"/>
    <w:rsid w:val="00317111"/>
    <w:rsid w:val="003227B9"/>
    <w:rsid w:val="003314F2"/>
    <w:rsid w:val="00333EEA"/>
    <w:rsid w:val="003366D3"/>
    <w:rsid w:val="003561A3"/>
    <w:rsid w:val="00366E73"/>
    <w:rsid w:val="00375309"/>
    <w:rsid w:val="00377EE7"/>
    <w:rsid w:val="00382CD3"/>
    <w:rsid w:val="00393643"/>
    <w:rsid w:val="00394E3F"/>
    <w:rsid w:val="003A7A59"/>
    <w:rsid w:val="003B0857"/>
    <w:rsid w:val="003B7A45"/>
    <w:rsid w:val="003C36DC"/>
    <w:rsid w:val="003D25C3"/>
    <w:rsid w:val="003F1B43"/>
    <w:rsid w:val="003F1FA2"/>
    <w:rsid w:val="003F4A92"/>
    <w:rsid w:val="003F6B33"/>
    <w:rsid w:val="00403C40"/>
    <w:rsid w:val="00407D87"/>
    <w:rsid w:val="00427E66"/>
    <w:rsid w:val="00445FD3"/>
    <w:rsid w:val="004604D3"/>
    <w:rsid w:val="004718FF"/>
    <w:rsid w:val="0048381C"/>
    <w:rsid w:val="004861DA"/>
    <w:rsid w:val="00496D8F"/>
    <w:rsid w:val="004A11FA"/>
    <w:rsid w:val="004C5057"/>
    <w:rsid w:val="004E63AB"/>
    <w:rsid w:val="004F45CF"/>
    <w:rsid w:val="005004DB"/>
    <w:rsid w:val="00512AA0"/>
    <w:rsid w:val="005167B1"/>
    <w:rsid w:val="005172D9"/>
    <w:rsid w:val="00524E1C"/>
    <w:rsid w:val="00525E1E"/>
    <w:rsid w:val="00526023"/>
    <w:rsid w:val="005331A8"/>
    <w:rsid w:val="00544F87"/>
    <w:rsid w:val="00546846"/>
    <w:rsid w:val="0054795C"/>
    <w:rsid w:val="00551A7D"/>
    <w:rsid w:val="0056018A"/>
    <w:rsid w:val="00561172"/>
    <w:rsid w:val="00562D26"/>
    <w:rsid w:val="005660EE"/>
    <w:rsid w:val="00567569"/>
    <w:rsid w:val="005717C6"/>
    <w:rsid w:val="00584484"/>
    <w:rsid w:val="00587A19"/>
    <w:rsid w:val="00587BD8"/>
    <w:rsid w:val="005B2280"/>
    <w:rsid w:val="005B5E9D"/>
    <w:rsid w:val="005B5F52"/>
    <w:rsid w:val="005B6600"/>
    <w:rsid w:val="005C12DF"/>
    <w:rsid w:val="005C36E0"/>
    <w:rsid w:val="005C4B97"/>
    <w:rsid w:val="005D09C3"/>
    <w:rsid w:val="005D4440"/>
    <w:rsid w:val="00605D36"/>
    <w:rsid w:val="0062081D"/>
    <w:rsid w:val="00643078"/>
    <w:rsid w:val="00673463"/>
    <w:rsid w:val="00673C86"/>
    <w:rsid w:val="00685713"/>
    <w:rsid w:val="00686469"/>
    <w:rsid w:val="00694DDD"/>
    <w:rsid w:val="00696A44"/>
    <w:rsid w:val="006A30C1"/>
    <w:rsid w:val="006A7E48"/>
    <w:rsid w:val="006B2D53"/>
    <w:rsid w:val="006B6D06"/>
    <w:rsid w:val="006C1DD9"/>
    <w:rsid w:val="006D406B"/>
    <w:rsid w:val="006F22E6"/>
    <w:rsid w:val="006F345E"/>
    <w:rsid w:val="0070526E"/>
    <w:rsid w:val="0070694A"/>
    <w:rsid w:val="0072119E"/>
    <w:rsid w:val="007222B2"/>
    <w:rsid w:val="00723E7E"/>
    <w:rsid w:val="007254C1"/>
    <w:rsid w:val="00725599"/>
    <w:rsid w:val="0072697A"/>
    <w:rsid w:val="00730B54"/>
    <w:rsid w:val="00734245"/>
    <w:rsid w:val="007557DA"/>
    <w:rsid w:val="007650C9"/>
    <w:rsid w:val="0076570C"/>
    <w:rsid w:val="00772636"/>
    <w:rsid w:val="00775738"/>
    <w:rsid w:val="00777862"/>
    <w:rsid w:val="00782B68"/>
    <w:rsid w:val="00783DB0"/>
    <w:rsid w:val="0078502B"/>
    <w:rsid w:val="007909BD"/>
    <w:rsid w:val="007918CC"/>
    <w:rsid w:val="00792130"/>
    <w:rsid w:val="00796B47"/>
    <w:rsid w:val="007A2452"/>
    <w:rsid w:val="007A3384"/>
    <w:rsid w:val="007C5BDC"/>
    <w:rsid w:val="007D15D6"/>
    <w:rsid w:val="007F5631"/>
    <w:rsid w:val="008014EA"/>
    <w:rsid w:val="00824DD7"/>
    <w:rsid w:val="008338FE"/>
    <w:rsid w:val="008549CA"/>
    <w:rsid w:val="00864558"/>
    <w:rsid w:val="008703FF"/>
    <w:rsid w:val="00871327"/>
    <w:rsid w:val="008744C3"/>
    <w:rsid w:val="008B3391"/>
    <w:rsid w:val="008C06A7"/>
    <w:rsid w:val="008C6B99"/>
    <w:rsid w:val="008D0630"/>
    <w:rsid w:val="008D561C"/>
    <w:rsid w:val="008E338F"/>
    <w:rsid w:val="008E5CE8"/>
    <w:rsid w:val="008E6E45"/>
    <w:rsid w:val="009010C0"/>
    <w:rsid w:val="00907D8A"/>
    <w:rsid w:val="00914F4B"/>
    <w:rsid w:val="00916C66"/>
    <w:rsid w:val="00922E48"/>
    <w:rsid w:val="009351B8"/>
    <w:rsid w:val="00944917"/>
    <w:rsid w:val="00955B63"/>
    <w:rsid w:val="0096016B"/>
    <w:rsid w:val="00965D8E"/>
    <w:rsid w:val="00992125"/>
    <w:rsid w:val="00992CBF"/>
    <w:rsid w:val="0099723D"/>
    <w:rsid w:val="009A163B"/>
    <w:rsid w:val="009A5D4B"/>
    <w:rsid w:val="009B0E0E"/>
    <w:rsid w:val="009B29FA"/>
    <w:rsid w:val="009D2A18"/>
    <w:rsid w:val="009E4E0A"/>
    <w:rsid w:val="009E60A1"/>
    <w:rsid w:val="009F1CBE"/>
    <w:rsid w:val="00A05D02"/>
    <w:rsid w:val="00A11642"/>
    <w:rsid w:val="00A11C60"/>
    <w:rsid w:val="00A31564"/>
    <w:rsid w:val="00A33DB3"/>
    <w:rsid w:val="00A40AEF"/>
    <w:rsid w:val="00A54409"/>
    <w:rsid w:val="00A56FF1"/>
    <w:rsid w:val="00A67FED"/>
    <w:rsid w:val="00A81116"/>
    <w:rsid w:val="00A813E6"/>
    <w:rsid w:val="00A92FB3"/>
    <w:rsid w:val="00AA0CB3"/>
    <w:rsid w:val="00AA72F1"/>
    <w:rsid w:val="00AC0357"/>
    <w:rsid w:val="00AC39E0"/>
    <w:rsid w:val="00AC579A"/>
    <w:rsid w:val="00AC655E"/>
    <w:rsid w:val="00AD143A"/>
    <w:rsid w:val="00AD2F6B"/>
    <w:rsid w:val="00AD4926"/>
    <w:rsid w:val="00AF3691"/>
    <w:rsid w:val="00AF726B"/>
    <w:rsid w:val="00B04E9D"/>
    <w:rsid w:val="00B1410C"/>
    <w:rsid w:val="00B45852"/>
    <w:rsid w:val="00B460E0"/>
    <w:rsid w:val="00B468AA"/>
    <w:rsid w:val="00B52CEE"/>
    <w:rsid w:val="00B73B41"/>
    <w:rsid w:val="00B815F6"/>
    <w:rsid w:val="00BA277F"/>
    <w:rsid w:val="00BA6254"/>
    <w:rsid w:val="00BA6EF0"/>
    <w:rsid w:val="00BC6A25"/>
    <w:rsid w:val="00BF4F5B"/>
    <w:rsid w:val="00BF6B88"/>
    <w:rsid w:val="00C01CD0"/>
    <w:rsid w:val="00C05798"/>
    <w:rsid w:val="00C22B52"/>
    <w:rsid w:val="00C27BCF"/>
    <w:rsid w:val="00C36787"/>
    <w:rsid w:val="00C42478"/>
    <w:rsid w:val="00C42C47"/>
    <w:rsid w:val="00C43A64"/>
    <w:rsid w:val="00C677CA"/>
    <w:rsid w:val="00C67CD2"/>
    <w:rsid w:val="00C72242"/>
    <w:rsid w:val="00C7309C"/>
    <w:rsid w:val="00C741E6"/>
    <w:rsid w:val="00C769F7"/>
    <w:rsid w:val="00C915E1"/>
    <w:rsid w:val="00C92B7D"/>
    <w:rsid w:val="00C93DCC"/>
    <w:rsid w:val="00C95D3C"/>
    <w:rsid w:val="00C96DC4"/>
    <w:rsid w:val="00CA7043"/>
    <w:rsid w:val="00CC214B"/>
    <w:rsid w:val="00CE226E"/>
    <w:rsid w:val="00CE31CA"/>
    <w:rsid w:val="00CE4BD6"/>
    <w:rsid w:val="00CE5B4E"/>
    <w:rsid w:val="00CF305D"/>
    <w:rsid w:val="00CF375E"/>
    <w:rsid w:val="00D0651F"/>
    <w:rsid w:val="00D32976"/>
    <w:rsid w:val="00D41190"/>
    <w:rsid w:val="00D46BC7"/>
    <w:rsid w:val="00D55E41"/>
    <w:rsid w:val="00D604D6"/>
    <w:rsid w:val="00D649BF"/>
    <w:rsid w:val="00D67660"/>
    <w:rsid w:val="00D7451D"/>
    <w:rsid w:val="00D828B8"/>
    <w:rsid w:val="00D849A4"/>
    <w:rsid w:val="00D9048A"/>
    <w:rsid w:val="00D93593"/>
    <w:rsid w:val="00D97962"/>
    <w:rsid w:val="00DA1BA4"/>
    <w:rsid w:val="00DB28E4"/>
    <w:rsid w:val="00DC3730"/>
    <w:rsid w:val="00DC3A59"/>
    <w:rsid w:val="00DE1575"/>
    <w:rsid w:val="00DE71CE"/>
    <w:rsid w:val="00DE7C4A"/>
    <w:rsid w:val="00E04C10"/>
    <w:rsid w:val="00E27432"/>
    <w:rsid w:val="00E35153"/>
    <w:rsid w:val="00E41CF5"/>
    <w:rsid w:val="00E4258D"/>
    <w:rsid w:val="00E543B5"/>
    <w:rsid w:val="00E61D21"/>
    <w:rsid w:val="00E6309F"/>
    <w:rsid w:val="00E75194"/>
    <w:rsid w:val="00E752E1"/>
    <w:rsid w:val="00E75962"/>
    <w:rsid w:val="00E84360"/>
    <w:rsid w:val="00E8450E"/>
    <w:rsid w:val="00E915A0"/>
    <w:rsid w:val="00EA55D2"/>
    <w:rsid w:val="00EB3640"/>
    <w:rsid w:val="00EB4E57"/>
    <w:rsid w:val="00EC17DE"/>
    <w:rsid w:val="00EC648A"/>
    <w:rsid w:val="00EC7280"/>
    <w:rsid w:val="00ED0BC1"/>
    <w:rsid w:val="00ED50D7"/>
    <w:rsid w:val="00EF1272"/>
    <w:rsid w:val="00F0198C"/>
    <w:rsid w:val="00F12230"/>
    <w:rsid w:val="00F23F07"/>
    <w:rsid w:val="00F260A7"/>
    <w:rsid w:val="00F32D0E"/>
    <w:rsid w:val="00F61D55"/>
    <w:rsid w:val="00F83C6D"/>
    <w:rsid w:val="00F974E1"/>
    <w:rsid w:val="00FB40DB"/>
    <w:rsid w:val="00FC2BCD"/>
    <w:rsid w:val="00FD0D7A"/>
    <w:rsid w:val="00FE2469"/>
    <w:rsid w:val="00FF311C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0AEF79-AC5A-4F60-B0F7-EC700FC2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18C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C72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862"/>
  </w:style>
  <w:style w:type="paragraph" w:styleId="a8">
    <w:name w:val="footer"/>
    <w:basedOn w:val="a"/>
    <w:link w:val="a9"/>
    <w:uiPriority w:val="99"/>
    <w:unhideWhenUsed/>
    <w:rsid w:val="0077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F0B54-96D0-41B5-9870-A7B94C4F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Рамазанова Регина Робертовна</dc:creator>
  <cp:keywords/>
  <dc:description/>
  <cp:lastModifiedBy>User</cp:lastModifiedBy>
  <cp:revision>6</cp:revision>
  <cp:lastPrinted>2024-10-07T08:35:00Z</cp:lastPrinted>
  <dcterms:created xsi:type="dcterms:W3CDTF">2024-11-15T07:59:00Z</dcterms:created>
  <dcterms:modified xsi:type="dcterms:W3CDTF">2024-11-15T11:40:00Z</dcterms:modified>
</cp:coreProperties>
</file>